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545B7E8A" w:rsidR="009A52D6" w:rsidRPr="00563302" w:rsidRDefault="009A52D6" w:rsidP="002708EE">
      <w:pPr>
        <w:pStyle w:val="Heading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</w:p>
    <w:p w14:paraId="5B321BBC" w14:textId="3E466DD7" w:rsidR="009A52D6" w:rsidRPr="00DC6FEC" w:rsidRDefault="009A52D6" w:rsidP="00176F6A">
      <w:pPr>
        <w:pStyle w:val="Heading1"/>
        <w:rPr>
          <w:rFonts w:eastAsia="Times New Roman"/>
          <w:lang w:eastAsia="cs-CZ"/>
        </w:rPr>
      </w:pPr>
      <w:r w:rsidRPr="00176F6A">
        <w:rPr>
          <w:rFonts w:eastAsia="Times New Roman"/>
          <w:b w:val="0"/>
          <w:bCs/>
          <w:lang w:eastAsia="cs-CZ"/>
        </w:rPr>
        <w:t>Studijní program</w:t>
      </w:r>
      <w:r w:rsidRPr="00DC6FEC">
        <w:rPr>
          <w:rFonts w:eastAsia="Times New Roman"/>
          <w:lang w:eastAsia="cs-CZ"/>
        </w:rPr>
        <w:t xml:space="preserve"> </w:t>
      </w:r>
      <w:r w:rsidR="00F377D7" w:rsidRPr="00F377D7">
        <w:rPr>
          <w:rFonts w:eastAsia="Times New Roman"/>
          <w:lang w:eastAsia="cs-CZ"/>
        </w:rPr>
        <w:t>Syntéza a výroba léčiv</w:t>
      </w:r>
      <w:r w:rsidR="002F11A6">
        <w:rPr>
          <w:rFonts w:eastAsia="Times New Roman"/>
          <w:lang w:eastAsia="cs-CZ"/>
        </w:rPr>
        <w:t xml:space="preserve"> (N103)</w:t>
      </w:r>
    </w:p>
    <w:p w14:paraId="10D5F1E0" w14:textId="77777777" w:rsidR="002F11A6" w:rsidRDefault="002F11A6" w:rsidP="00DC6FEC">
      <w:pPr>
        <w:pStyle w:val="Heading2"/>
      </w:pPr>
    </w:p>
    <w:p w14:paraId="295933AB" w14:textId="62941C18" w:rsidR="002F11A6" w:rsidRPr="002708EE" w:rsidRDefault="002F11A6" w:rsidP="002F11A6">
      <w:pPr>
        <w:pStyle w:val="Heading2"/>
      </w:pPr>
      <w:r>
        <w:t>Specializace</w:t>
      </w:r>
      <w:r w:rsidRPr="002708EE">
        <w:t xml:space="preserve"> </w:t>
      </w:r>
      <w:r>
        <w:rPr>
          <w:b/>
        </w:rPr>
        <w:t>Výroba</w:t>
      </w:r>
      <w:r w:rsidRPr="00F377D7">
        <w:rPr>
          <w:b/>
        </w:rPr>
        <w:t xml:space="preserve"> léčiv</w:t>
      </w:r>
      <w:r w:rsidR="008D0D0B">
        <w:rPr>
          <w:b/>
        </w:rPr>
        <w:t xml:space="preserve"> (N103B)</w:t>
      </w:r>
    </w:p>
    <w:p w14:paraId="4AC1CC30" w14:textId="3B9B911D" w:rsidR="002F11A6" w:rsidRDefault="002F11A6" w:rsidP="002F11A6">
      <w:pPr>
        <w:pStyle w:val="Heading3"/>
      </w:pPr>
      <w:r>
        <w:t>3 povinné okruhy:</w:t>
      </w:r>
    </w:p>
    <w:p w14:paraId="07C32AA7" w14:textId="7475C932" w:rsidR="002F11A6" w:rsidRDefault="002F11A6" w:rsidP="002F11A6">
      <w:pPr>
        <w:pStyle w:val="ListParagraph"/>
        <w:numPr>
          <w:ilvl w:val="0"/>
          <w:numId w:val="2"/>
        </w:numPr>
      </w:pPr>
      <w:proofErr w:type="spellStart"/>
      <w:r w:rsidRPr="002F11A6">
        <w:t>Farmakochemie</w:t>
      </w:r>
      <w:proofErr w:type="spellEnd"/>
      <w:r w:rsidRPr="002F11A6">
        <w:t xml:space="preserve"> a Farmakologie</w:t>
      </w:r>
    </w:p>
    <w:p w14:paraId="6547FAA5" w14:textId="5B419AE4" w:rsidR="002F11A6" w:rsidRPr="00DC6FEC" w:rsidRDefault="002F11A6" w:rsidP="002F11A6">
      <w:pPr>
        <w:pStyle w:val="ListParagraph"/>
        <w:numPr>
          <w:ilvl w:val="0"/>
          <w:numId w:val="2"/>
        </w:numPr>
      </w:pPr>
      <w:r w:rsidRPr="002F11A6">
        <w:t>Farmaceutické technologie léčivých přípravků</w:t>
      </w:r>
    </w:p>
    <w:p w14:paraId="15676BB4" w14:textId="420BCFC7" w:rsidR="002F11A6" w:rsidRPr="00DC6FEC" w:rsidRDefault="002F11A6" w:rsidP="002F11A6">
      <w:pPr>
        <w:pStyle w:val="ListParagraph"/>
        <w:numPr>
          <w:ilvl w:val="0"/>
          <w:numId w:val="2"/>
        </w:numPr>
      </w:pPr>
      <w:r w:rsidRPr="002F11A6">
        <w:t>Inženýrství chemických a farmaceutických výrob</w:t>
      </w:r>
    </w:p>
    <w:p w14:paraId="7EC8CB25" w14:textId="5BE06F83" w:rsidR="002F11A6" w:rsidRDefault="002F11A6" w:rsidP="002F11A6">
      <w:pPr>
        <w:pStyle w:val="Heading3"/>
      </w:pPr>
      <w:r>
        <w:t>1 okruh volený podle ústavu vypracování diplomové práce z:</w:t>
      </w:r>
    </w:p>
    <w:p w14:paraId="5A495FBA" w14:textId="2EF52B20" w:rsidR="002F11A6" w:rsidRDefault="002F11A6" w:rsidP="002F11A6">
      <w:pPr>
        <w:pStyle w:val="ListParagraph"/>
        <w:numPr>
          <w:ilvl w:val="0"/>
          <w:numId w:val="2"/>
        </w:numPr>
      </w:pPr>
      <w:r w:rsidRPr="002F11A6">
        <w:t>Organická technologie</w:t>
      </w:r>
      <w:r>
        <w:t xml:space="preserve"> (Ústav organické technologie)</w:t>
      </w:r>
    </w:p>
    <w:p w14:paraId="4BEA4387" w14:textId="5B213927" w:rsidR="002F11A6" w:rsidRPr="00DC6FEC" w:rsidRDefault="002F11A6" w:rsidP="002F11A6">
      <w:pPr>
        <w:pStyle w:val="ListParagraph"/>
        <w:numPr>
          <w:ilvl w:val="0"/>
          <w:numId w:val="2"/>
        </w:numPr>
      </w:pPr>
      <w:bookmarkStart w:id="0" w:name="_Hlk31420684"/>
      <w:r w:rsidRPr="002F11A6">
        <w:t>Materiály v lékařství a farmacii</w:t>
      </w:r>
      <w:r>
        <w:t xml:space="preserve"> </w:t>
      </w:r>
      <w:bookmarkEnd w:id="0"/>
      <w:r>
        <w:t>(ostatní ústavy)</w:t>
      </w:r>
    </w:p>
    <w:p w14:paraId="42834047" w14:textId="77777777" w:rsidR="00176F6A" w:rsidRDefault="00176F6A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28DF721B" w14:textId="7BF35EA8" w:rsidR="003200A2" w:rsidRPr="00176F6A" w:rsidRDefault="003200A2" w:rsidP="00176F6A">
      <w:pPr>
        <w:pStyle w:val="Heading1"/>
        <w:rPr>
          <w:b w:val="0"/>
          <w:bCs/>
        </w:rPr>
      </w:pPr>
      <w:r w:rsidRPr="00176F6A">
        <w:rPr>
          <w:b w:val="0"/>
          <w:bCs/>
        </w:rPr>
        <w:lastRenderedPageBreak/>
        <w:t>Podrobná specifikace okruhů</w:t>
      </w:r>
    </w:p>
    <w:p w14:paraId="2E99482C" w14:textId="4D974C63" w:rsidR="003200A2" w:rsidRDefault="003200A2" w:rsidP="00176F6A">
      <w:pPr>
        <w:pStyle w:val="Heading2"/>
      </w:pPr>
      <w:proofErr w:type="spellStart"/>
      <w:r w:rsidRPr="00176F6A">
        <w:rPr>
          <w:b/>
          <w:bCs/>
        </w:rPr>
        <w:t>Farmakochemie</w:t>
      </w:r>
      <w:proofErr w:type="spellEnd"/>
      <w:r w:rsidRPr="00176F6A">
        <w:rPr>
          <w:b/>
          <w:bCs/>
        </w:rPr>
        <w:t xml:space="preserve"> a Farmakologie</w:t>
      </w:r>
      <w:r w:rsidR="00176F6A">
        <w:br/>
      </w:r>
      <w:r>
        <w:t xml:space="preserve">(vychází z předmětů </w:t>
      </w:r>
      <w:proofErr w:type="spellStart"/>
      <w:r>
        <w:t>Farmakochemie</w:t>
      </w:r>
      <w:proofErr w:type="spellEnd"/>
      <w:r>
        <w:t xml:space="preserve"> a Farmakologie a prerekvizit těchto předmětů)</w:t>
      </w:r>
    </w:p>
    <w:p w14:paraId="5433D1D5" w14:textId="77777777" w:rsidR="00B37692" w:rsidRDefault="00B37692" w:rsidP="00B37692">
      <w:pPr>
        <w:pStyle w:val="ListParagraph"/>
        <w:numPr>
          <w:ilvl w:val="0"/>
          <w:numId w:val="28"/>
        </w:numPr>
      </w:pPr>
      <w:r>
        <w:t>Názvosloví léčiv, důvody podávání léčiv, vývoj nového léčiva.</w:t>
      </w:r>
    </w:p>
    <w:p w14:paraId="6D7E9569" w14:textId="0355ADE5" w:rsidR="00B37692" w:rsidRDefault="00B37692" w:rsidP="00B37692">
      <w:pPr>
        <w:pStyle w:val="ListParagraph"/>
        <w:numPr>
          <w:ilvl w:val="0"/>
          <w:numId w:val="28"/>
        </w:numPr>
      </w:pPr>
      <w:r>
        <w:t>Aplikační cesty vstupu léčiva do organismu, osud léčiva v organismu, ADME systém, hlavní farmakokinetické parametry.</w:t>
      </w:r>
    </w:p>
    <w:p w14:paraId="4B1F2765" w14:textId="56C33950" w:rsidR="00B37692" w:rsidRDefault="00B37692" w:rsidP="00B37692">
      <w:pPr>
        <w:pStyle w:val="ListParagraph"/>
        <w:numPr>
          <w:ilvl w:val="0"/>
          <w:numId w:val="28"/>
        </w:numPr>
      </w:pPr>
      <w:r>
        <w:t>Farmakodynamika. Místa zásahu léčiv v organismu, účinek, mechanismus účinku, receptorová teorie.</w:t>
      </w:r>
    </w:p>
    <w:p w14:paraId="0537328C" w14:textId="6044A6F4" w:rsidR="00B37692" w:rsidRDefault="00B37692" w:rsidP="00B37692">
      <w:pPr>
        <w:pStyle w:val="ListParagraph"/>
        <w:numPr>
          <w:ilvl w:val="0"/>
          <w:numId w:val="28"/>
        </w:numPr>
      </w:pPr>
      <w:r>
        <w:t>Specifický a nespecifický účinek léčiva. Typy specifických interakcí léčivo</w:t>
      </w:r>
      <w:r w:rsidR="00C331E3">
        <w:t>-</w:t>
      </w:r>
      <w:r>
        <w:t>receptor.</w:t>
      </w:r>
    </w:p>
    <w:p w14:paraId="1F38CC96" w14:textId="4C2F37CB" w:rsidR="00B37692" w:rsidRDefault="00B37692" w:rsidP="00B37692">
      <w:pPr>
        <w:pStyle w:val="ListParagraph"/>
        <w:numPr>
          <w:ilvl w:val="0"/>
          <w:numId w:val="28"/>
        </w:numPr>
      </w:pPr>
      <w:r>
        <w:t>Klinická farmakologie, vztah mezi dávkou a účinkem, dávka, dávkovací schéma, účinky léčiv na organismus, nenormální reakce organismu na podané léčivo.</w:t>
      </w:r>
    </w:p>
    <w:p w14:paraId="569EF7F8" w14:textId="210D14F2" w:rsidR="00B37692" w:rsidRDefault="00B37692" w:rsidP="00B37692">
      <w:pPr>
        <w:pStyle w:val="ListParagraph"/>
        <w:numPr>
          <w:ilvl w:val="0"/>
          <w:numId w:val="28"/>
        </w:numPr>
      </w:pPr>
      <w:r>
        <w:t>Farmakologie centrálního nervového systému. Princip působení, nejdůležitější farmakologické skupiny.</w:t>
      </w:r>
    </w:p>
    <w:p w14:paraId="14E6BB3C" w14:textId="2624A4F4" w:rsidR="00B37692" w:rsidRDefault="00B37692" w:rsidP="00B37692">
      <w:pPr>
        <w:pStyle w:val="ListParagraph"/>
        <w:numPr>
          <w:ilvl w:val="0"/>
          <w:numId w:val="28"/>
        </w:numPr>
      </w:pPr>
      <w:r>
        <w:t>Farmakologie vegetativního nervového systému. Princip působení, nejdůležitější farmakologické skupiny.</w:t>
      </w:r>
    </w:p>
    <w:p w14:paraId="72B5553C" w14:textId="7A35E0DD" w:rsidR="00B37692" w:rsidRDefault="00B37692" w:rsidP="00B37692">
      <w:pPr>
        <w:pStyle w:val="ListParagraph"/>
        <w:numPr>
          <w:ilvl w:val="0"/>
          <w:numId w:val="28"/>
        </w:numPr>
      </w:pPr>
      <w:r>
        <w:t>Farmakologie kardiovaskulárního systému. Princip působení, nejdůležitější farmakologické skupiny. Farmakologie krve a krvetvorného ústrojí.</w:t>
      </w:r>
    </w:p>
    <w:p w14:paraId="0E0A7557" w14:textId="60B761D7" w:rsidR="00B37692" w:rsidRDefault="00B37692" w:rsidP="00B37692">
      <w:pPr>
        <w:pStyle w:val="ListParagraph"/>
        <w:numPr>
          <w:ilvl w:val="0"/>
          <w:numId w:val="28"/>
        </w:numPr>
      </w:pPr>
      <w:r>
        <w:t>Farmakologie dýchací, trávicí a vylučovací soustavy. Princip působení, nejdůležitější farmakologické skupiny.</w:t>
      </w:r>
    </w:p>
    <w:p w14:paraId="4244474C" w14:textId="77777777" w:rsidR="00B37692" w:rsidRDefault="00B37692" w:rsidP="00B37692">
      <w:pPr>
        <w:pStyle w:val="ListParagraph"/>
        <w:numPr>
          <w:ilvl w:val="0"/>
          <w:numId w:val="28"/>
        </w:numPr>
      </w:pPr>
      <w:proofErr w:type="spellStart"/>
      <w:r>
        <w:t>Atiflogistika</w:t>
      </w:r>
      <w:proofErr w:type="spellEnd"/>
      <w:r>
        <w:t>, antihistaminika, cytostatika. Princip působení, nejdůležitější léčiva.</w:t>
      </w:r>
    </w:p>
    <w:p w14:paraId="50700D65" w14:textId="77777777" w:rsidR="00B37692" w:rsidRDefault="00B37692" w:rsidP="00B37692">
      <w:pPr>
        <w:pStyle w:val="ListParagraph"/>
        <w:numPr>
          <w:ilvl w:val="0"/>
          <w:numId w:val="28"/>
        </w:numPr>
      </w:pPr>
      <w:r>
        <w:t>Registrace léčiv. Správná výrobní praxe. Životní cyklus léčiva.</w:t>
      </w:r>
    </w:p>
    <w:p w14:paraId="7C86EEAD" w14:textId="069B129B" w:rsidR="00B37692" w:rsidRPr="00B37692" w:rsidRDefault="00B37692" w:rsidP="00B37692">
      <w:pPr>
        <w:pStyle w:val="ListParagraph"/>
        <w:numPr>
          <w:ilvl w:val="0"/>
          <w:numId w:val="28"/>
        </w:numPr>
      </w:pPr>
      <w:proofErr w:type="spellStart"/>
      <w:r>
        <w:t>Dezinficiencia</w:t>
      </w:r>
      <w:proofErr w:type="spellEnd"/>
      <w:r>
        <w:t xml:space="preserve"> a látky používané v terapii infekčních onemocnění. Princip působení, nejdůležitější léčiva</w:t>
      </w:r>
    </w:p>
    <w:p w14:paraId="497282BF" w14:textId="632C2EBB" w:rsidR="003200A2" w:rsidRDefault="003200A2" w:rsidP="00176F6A">
      <w:pPr>
        <w:pStyle w:val="Heading2"/>
      </w:pPr>
      <w:r w:rsidRPr="00176F6A">
        <w:rPr>
          <w:b/>
          <w:bCs/>
        </w:rPr>
        <w:t>Farmaceutické technologie léčivých přípravků</w:t>
      </w:r>
      <w:r w:rsidR="00176F6A">
        <w:br/>
      </w:r>
      <w:r>
        <w:t>(vychází z předmětu Lékové formy a prerekvizit tohoto předmětu)</w:t>
      </w:r>
    </w:p>
    <w:p w14:paraId="444BCFB1" w14:textId="600DD814" w:rsidR="00B37692" w:rsidRDefault="00B37692" w:rsidP="00DF27BA">
      <w:pPr>
        <w:pStyle w:val="ListParagraph"/>
        <w:numPr>
          <w:ilvl w:val="0"/>
          <w:numId w:val="31"/>
        </w:numPr>
      </w:pPr>
      <w:r>
        <w:t>Základní pojmy, lékové formy a jejich rozdělení (dle fyzikální struktury, místa</w:t>
      </w:r>
      <w:r w:rsidR="00DF27BA">
        <w:t xml:space="preserve"> </w:t>
      </w:r>
      <w:r>
        <w:t>aplikace, řízení liberace apod.).</w:t>
      </w:r>
    </w:p>
    <w:p w14:paraId="596E7872" w14:textId="05446D53" w:rsidR="00B37692" w:rsidRDefault="00B37692" w:rsidP="00DF27BA">
      <w:pPr>
        <w:pStyle w:val="ListParagraph"/>
        <w:numPr>
          <w:ilvl w:val="0"/>
          <w:numId w:val="31"/>
        </w:numPr>
      </w:pPr>
      <w:r>
        <w:t>Základní operace a všeobecné postupy v technologii lékových forem (míchání,</w:t>
      </w:r>
      <w:r w:rsidR="00DF27BA">
        <w:t xml:space="preserve"> </w:t>
      </w:r>
      <w:r>
        <w:t xml:space="preserve">sušení, </w:t>
      </w:r>
      <w:proofErr w:type="spellStart"/>
      <w:r>
        <w:t>lyofilizace</w:t>
      </w:r>
      <w:proofErr w:type="spellEnd"/>
      <w:r>
        <w:t>, filtrování, lisování, sterilizace a další).</w:t>
      </w:r>
    </w:p>
    <w:p w14:paraId="3C7BC324" w14:textId="7384B2D9" w:rsidR="00DF27BA" w:rsidRDefault="00B37692" w:rsidP="00DF27BA">
      <w:pPr>
        <w:pStyle w:val="ListParagraph"/>
        <w:numPr>
          <w:ilvl w:val="0"/>
          <w:numId w:val="31"/>
        </w:numPr>
      </w:pPr>
      <w:r>
        <w:t>Farmaceutické pomocné látky (rozdělení podle použití, příklady a voda pro</w:t>
      </w:r>
      <w:r w:rsidR="00C331E3">
        <w:t xml:space="preserve"> </w:t>
      </w:r>
      <w:r>
        <w:t xml:space="preserve">farmaceutickou výrobu). </w:t>
      </w:r>
    </w:p>
    <w:p w14:paraId="3820139E" w14:textId="5BA0A235" w:rsidR="00B37692" w:rsidRDefault="00B37692" w:rsidP="00DF27BA">
      <w:pPr>
        <w:pStyle w:val="ListParagraph"/>
        <w:numPr>
          <w:ilvl w:val="0"/>
          <w:numId w:val="31"/>
        </w:numPr>
      </w:pPr>
      <w:r>
        <w:t>Lékové formy s řízeným uvolňováním léčivých látek.</w:t>
      </w:r>
    </w:p>
    <w:p w14:paraId="419D694B" w14:textId="77777777" w:rsidR="00B37692" w:rsidRDefault="00B37692" w:rsidP="00DF27BA">
      <w:pPr>
        <w:pStyle w:val="ListParagraph"/>
        <w:numPr>
          <w:ilvl w:val="0"/>
          <w:numId w:val="31"/>
        </w:numPr>
      </w:pPr>
      <w:proofErr w:type="spellStart"/>
      <w:r>
        <w:t>Fytofarmaka</w:t>
      </w:r>
      <w:proofErr w:type="spellEnd"/>
      <w:r>
        <w:t xml:space="preserve"> a technologické postupy jejich přípravy.</w:t>
      </w:r>
    </w:p>
    <w:p w14:paraId="172ED6FD" w14:textId="44C5CE35" w:rsidR="00B37692" w:rsidRDefault="00B37692" w:rsidP="00DF27BA">
      <w:pPr>
        <w:pStyle w:val="ListParagraph"/>
        <w:numPr>
          <w:ilvl w:val="0"/>
          <w:numId w:val="31"/>
        </w:numPr>
      </w:pPr>
      <w:r>
        <w:t>Gastrointestinální léčivé přípravky – rozdělení, složení a výroba jednotlivých</w:t>
      </w:r>
      <w:r w:rsidR="00C331E3">
        <w:t xml:space="preserve"> </w:t>
      </w:r>
      <w:r>
        <w:t>lékových forem, jakost podle kontrolních metod farmaceutické technologie.</w:t>
      </w:r>
    </w:p>
    <w:p w14:paraId="71DE5324" w14:textId="3F2EE0BE" w:rsidR="00B37692" w:rsidRDefault="00B37692" w:rsidP="00DF27BA">
      <w:pPr>
        <w:pStyle w:val="ListParagraph"/>
        <w:numPr>
          <w:ilvl w:val="0"/>
          <w:numId w:val="31"/>
        </w:numPr>
      </w:pPr>
      <w:r>
        <w:t>Parenterální lékové formy - rozdělení, složení, výroba jednotlivých lékových</w:t>
      </w:r>
      <w:r w:rsidR="00DF27BA">
        <w:t xml:space="preserve"> </w:t>
      </w:r>
      <w:r>
        <w:t>forem a jejich jakost.</w:t>
      </w:r>
    </w:p>
    <w:p w14:paraId="489DC052" w14:textId="5814A689" w:rsidR="00B37692" w:rsidRDefault="00B37692" w:rsidP="00DF27BA">
      <w:pPr>
        <w:pStyle w:val="ListParagraph"/>
        <w:numPr>
          <w:ilvl w:val="0"/>
          <w:numId w:val="31"/>
        </w:numPr>
      </w:pPr>
      <w:r>
        <w:t>Topické léčivé přípravky aplikované na kůži - rozdělení, složení a výroba</w:t>
      </w:r>
      <w:r w:rsidR="00DF27BA">
        <w:t xml:space="preserve"> </w:t>
      </w:r>
      <w:r>
        <w:t>jednotlivých lékových forem, jakost podle kontrolních metod farmaceutické</w:t>
      </w:r>
      <w:r w:rsidR="00DF27BA">
        <w:t xml:space="preserve"> </w:t>
      </w:r>
      <w:r>
        <w:t>technologie.</w:t>
      </w:r>
    </w:p>
    <w:p w14:paraId="6A593A8B" w14:textId="26E1055D" w:rsidR="00B37692" w:rsidRDefault="00B37692" w:rsidP="00DF27BA">
      <w:pPr>
        <w:pStyle w:val="ListParagraph"/>
        <w:numPr>
          <w:ilvl w:val="0"/>
          <w:numId w:val="31"/>
        </w:numPr>
      </w:pPr>
      <w:r>
        <w:t>Léčivé přípravky do dýchacích cest - rozdělení, složení a výroba jednotlivých</w:t>
      </w:r>
      <w:r w:rsidR="00DF27BA">
        <w:t xml:space="preserve"> </w:t>
      </w:r>
      <w:r>
        <w:t>lékových forem.</w:t>
      </w:r>
    </w:p>
    <w:p w14:paraId="39D9FCE9" w14:textId="44CE28BE" w:rsidR="00B37692" w:rsidRDefault="00B37692" w:rsidP="00DF27BA">
      <w:pPr>
        <w:pStyle w:val="ListParagraph"/>
        <w:numPr>
          <w:ilvl w:val="0"/>
          <w:numId w:val="31"/>
        </w:numPr>
      </w:pPr>
      <w:r>
        <w:t xml:space="preserve">Léčivé přípravky podávané do tělních </w:t>
      </w:r>
      <w:proofErr w:type="gramStart"/>
      <w:r>
        <w:t>dutin - rozdělení</w:t>
      </w:r>
      <w:proofErr w:type="gramEnd"/>
      <w:r>
        <w:t>, složení a výroba</w:t>
      </w:r>
      <w:r w:rsidR="00C331E3">
        <w:t xml:space="preserve"> </w:t>
      </w:r>
      <w:r>
        <w:t>jednotlivých lékových forem, jakost podle kontrolních metod farmaceutické</w:t>
      </w:r>
      <w:r w:rsidR="00DF27BA">
        <w:t xml:space="preserve"> </w:t>
      </w:r>
      <w:r>
        <w:t>technologie.</w:t>
      </w:r>
    </w:p>
    <w:p w14:paraId="6956CA53" w14:textId="237B324F" w:rsidR="00B37692" w:rsidRPr="00B37692" w:rsidRDefault="00B37692" w:rsidP="00DF27BA">
      <w:pPr>
        <w:pStyle w:val="ListParagraph"/>
        <w:numPr>
          <w:ilvl w:val="0"/>
          <w:numId w:val="31"/>
        </w:numPr>
      </w:pPr>
      <w:r>
        <w:t>Lékopis, další normy a předpisy potřebné k přípravě léčivých přípravků. Vývoj,</w:t>
      </w:r>
      <w:r w:rsidR="00DF27BA">
        <w:t xml:space="preserve"> </w:t>
      </w:r>
      <w:r>
        <w:t>stabilita a stabilizace léčivých přípravků. Farmaceutické obaly.</w:t>
      </w:r>
    </w:p>
    <w:p w14:paraId="03B222DE" w14:textId="4708FC27" w:rsidR="003200A2" w:rsidRDefault="003200A2" w:rsidP="00176F6A">
      <w:pPr>
        <w:pStyle w:val="Heading2"/>
      </w:pPr>
      <w:r w:rsidRPr="00176F6A">
        <w:rPr>
          <w:b/>
          <w:bCs/>
        </w:rPr>
        <w:lastRenderedPageBreak/>
        <w:t>Inženýrství chemických a farmaceutických výrob</w:t>
      </w:r>
      <w:r w:rsidR="00176F6A" w:rsidRPr="00176F6A">
        <w:rPr>
          <w:b/>
          <w:bCs/>
        </w:rPr>
        <w:br/>
      </w:r>
      <w:r>
        <w:t>(vychází z předmětů Inženýrství chemicko-farmaceutických výrob a Chemická kinetika a přenosové jevy ve farmaceutických aplikacích a prerekvizit těchto předmětů)</w:t>
      </w:r>
    </w:p>
    <w:p w14:paraId="137D30C0" w14:textId="76AE5C87" w:rsidR="008D0D0B" w:rsidRDefault="008D0D0B" w:rsidP="00334858">
      <w:pPr>
        <w:pStyle w:val="ListParagraph"/>
        <w:numPr>
          <w:ilvl w:val="0"/>
          <w:numId w:val="34"/>
        </w:numPr>
      </w:pPr>
      <w:r>
        <w:t>Charakteristika sypkých hmot a partikulárních systémů</w:t>
      </w:r>
    </w:p>
    <w:p w14:paraId="44C3FEBB" w14:textId="46F39D54" w:rsidR="008D0D0B" w:rsidRDefault="008D0D0B" w:rsidP="00334858">
      <w:pPr>
        <w:pStyle w:val="ListParagraph"/>
        <w:numPr>
          <w:ilvl w:val="0"/>
          <w:numId w:val="34"/>
        </w:numPr>
      </w:pPr>
      <w:r>
        <w:t xml:space="preserve">Základy mechaniky </w:t>
      </w:r>
      <w:r w:rsidR="00334858">
        <w:t xml:space="preserve">toku </w:t>
      </w:r>
      <w:r>
        <w:t>partikulárních látek</w:t>
      </w:r>
    </w:p>
    <w:p w14:paraId="3C0D3409" w14:textId="27795CB5" w:rsidR="008D0D0B" w:rsidRDefault="008D0D0B" w:rsidP="00334858">
      <w:pPr>
        <w:pStyle w:val="ListParagraph"/>
        <w:numPr>
          <w:ilvl w:val="0"/>
          <w:numId w:val="34"/>
        </w:numPr>
      </w:pPr>
      <w:r>
        <w:t>Úprava velikosti částic, rozmělňování</w:t>
      </w:r>
    </w:p>
    <w:p w14:paraId="619203ED" w14:textId="5E7797C2" w:rsidR="008D0D0B" w:rsidRDefault="008D0D0B" w:rsidP="00334858">
      <w:pPr>
        <w:pStyle w:val="ListParagraph"/>
        <w:numPr>
          <w:ilvl w:val="0"/>
          <w:numId w:val="34"/>
        </w:numPr>
      </w:pPr>
      <w:r>
        <w:t>Aglomera</w:t>
      </w:r>
      <w:r w:rsidR="00334858">
        <w:t>ční procesy partikulárních látek</w:t>
      </w:r>
    </w:p>
    <w:p w14:paraId="6FD95B3C" w14:textId="227993D5" w:rsidR="008D0D0B" w:rsidRDefault="008D0D0B" w:rsidP="00334858">
      <w:pPr>
        <w:pStyle w:val="ListParagraph"/>
        <w:numPr>
          <w:ilvl w:val="0"/>
          <w:numId w:val="34"/>
        </w:numPr>
      </w:pPr>
      <w:r>
        <w:t>Lisování tablet</w:t>
      </w:r>
    </w:p>
    <w:p w14:paraId="008E1219" w14:textId="78902893" w:rsidR="008D0D0B" w:rsidRDefault="008D0D0B" w:rsidP="00334858">
      <w:pPr>
        <w:pStyle w:val="ListParagraph"/>
        <w:numPr>
          <w:ilvl w:val="0"/>
          <w:numId w:val="34"/>
        </w:numPr>
      </w:pPr>
      <w:r>
        <w:t>Mísení a segregace partikulárních látek</w:t>
      </w:r>
    </w:p>
    <w:p w14:paraId="655901F3" w14:textId="4D718796" w:rsidR="008D0D0B" w:rsidRDefault="008D0D0B" w:rsidP="00334858">
      <w:pPr>
        <w:pStyle w:val="ListParagraph"/>
        <w:numPr>
          <w:ilvl w:val="0"/>
          <w:numId w:val="34"/>
        </w:numPr>
      </w:pPr>
      <w:r>
        <w:t>Systémy s interakcí partikulárních látek a kapalin</w:t>
      </w:r>
    </w:p>
    <w:p w14:paraId="45E23EB6" w14:textId="176B6CD2" w:rsidR="00334858" w:rsidRDefault="00334858" w:rsidP="00334858">
      <w:pPr>
        <w:pStyle w:val="ListParagraph"/>
        <w:numPr>
          <w:ilvl w:val="0"/>
          <w:numId w:val="34"/>
        </w:numPr>
      </w:pPr>
      <w:r>
        <w:t>Definice reakční rychlosti a jejich vazba na stechiometrické rovnice</w:t>
      </w:r>
    </w:p>
    <w:p w14:paraId="138CAAFB" w14:textId="0E77E4C3" w:rsidR="00334858" w:rsidRDefault="00334858" w:rsidP="00334858">
      <w:pPr>
        <w:pStyle w:val="ListParagraph"/>
        <w:numPr>
          <w:ilvl w:val="0"/>
          <w:numId w:val="34"/>
        </w:numPr>
      </w:pPr>
      <w:r>
        <w:t>Kinetické rovnice, vliv koncentrací látek a teploty na rychlost nevratných reakcí</w:t>
      </w:r>
    </w:p>
    <w:p w14:paraId="16881104" w14:textId="288FC483" w:rsidR="00334858" w:rsidRDefault="00334858" w:rsidP="00334858">
      <w:pPr>
        <w:pStyle w:val="ListParagraph"/>
        <w:numPr>
          <w:ilvl w:val="0"/>
          <w:numId w:val="34"/>
        </w:numPr>
      </w:pPr>
      <w:r>
        <w:t>Vliv koncentrací látek a teploty na rychlost vratných reakcí. Role chemické rovnováhy</w:t>
      </w:r>
    </w:p>
    <w:p w14:paraId="7D0171E8" w14:textId="2E72ADDB" w:rsidR="00334858" w:rsidRDefault="00334858" w:rsidP="00334858">
      <w:pPr>
        <w:pStyle w:val="ListParagraph"/>
        <w:numPr>
          <w:ilvl w:val="0"/>
          <w:numId w:val="34"/>
        </w:numPr>
      </w:pPr>
      <w:r>
        <w:t>Elementární reakce. Soustavy reakcí, definice pojmu selektivita a výtěžek. Bočné, následné a autokatalytické reakce</w:t>
      </w:r>
    </w:p>
    <w:p w14:paraId="1A25BC85" w14:textId="0084835A" w:rsidR="00334858" w:rsidRDefault="00334858" w:rsidP="00334858">
      <w:pPr>
        <w:pStyle w:val="ListParagraph"/>
        <w:numPr>
          <w:ilvl w:val="0"/>
          <w:numId w:val="34"/>
        </w:numPr>
      </w:pPr>
      <w:r>
        <w:t>Určování kinetických rovnic a experimenty v laboratorních typech reaktorů</w:t>
      </w:r>
    </w:p>
    <w:p w14:paraId="74640168" w14:textId="51E0047E" w:rsidR="00334858" w:rsidRDefault="00334858" w:rsidP="00334858">
      <w:pPr>
        <w:pStyle w:val="ListParagraph"/>
        <w:numPr>
          <w:ilvl w:val="0"/>
          <w:numId w:val="34"/>
        </w:numPr>
      </w:pPr>
      <w:r>
        <w:t>Mechanismy transportu hmoty a tepla</w:t>
      </w:r>
    </w:p>
    <w:p w14:paraId="3B96F78E" w14:textId="5B80B657" w:rsidR="00334858" w:rsidRDefault="00334858" w:rsidP="00334858">
      <w:pPr>
        <w:pStyle w:val="ListParagraph"/>
        <w:numPr>
          <w:ilvl w:val="0"/>
          <w:numId w:val="34"/>
        </w:numPr>
      </w:pPr>
      <w:r>
        <w:t xml:space="preserve">Transport hmoty a přes fázové rozhraní, </w:t>
      </w:r>
      <w:proofErr w:type="spellStart"/>
      <w:r>
        <w:t>disoluce</w:t>
      </w:r>
      <w:proofErr w:type="spellEnd"/>
    </w:p>
    <w:p w14:paraId="29A3D755" w14:textId="527B34C2" w:rsidR="00334858" w:rsidRDefault="00334858" w:rsidP="00334858">
      <w:pPr>
        <w:pStyle w:val="ListParagraph"/>
        <w:numPr>
          <w:ilvl w:val="0"/>
          <w:numId w:val="34"/>
        </w:numPr>
      </w:pPr>
      <w:r>
        <w:t>Transport hmoty polopropustnou přepážkou (membránou)</w:t>
      </w:r>
    </w:p>
    <w:p w14:paraId="58A73FBE" w14:textId="5BA3E3CC" w:rsidR="008D0D0B" w:rsidRDefault="008D0D0B" w:rsidP="00334858">
      <w:pPr>
        <w:pStyle w:val="ListParagraph"/>
        <w:numPr>
          <w:ilvl w:val="0"/>
          <w:numId w:val="34"/>
        </w:numPr>
      </w:pPr>
      <w:r>
        <w:t>Reakční kinetika v biotechnologických systémech</w:t>
      </w:r>
    </w:p>
    <w:p w14:paraId="046AE0B6" w14:textId="30E93FBE" w:rsidR="008D0D0B" w:rsidRPr="008D0D0B" w:rsidRDefault="008D0D0B" w:rsidP="00334858">
      <w:pPr>
        <w:pStyle w:val="ListParagraph"/>
        <w:numPr>
          <w:ilvl w:val="0"/>
          <w:numId w:val="34"/>
        </w:numPr>
      </w:pPr>
      <w:r>
        <w:t>Měření, regulace a bezpečnost v chemických a farmaceutických procesech</w:t>
      </w:r>
    </w:p>
    <w:p w14:paraId="1A5363BD" w14:textId="261B04D8" w:rsidR="003200A2" w:rsidRDefault="003200A2" w:rsidP="00176F6A">
      <w:pPr>
        <w:pStyle w:val="Heading2"/>
      </w:pPr>
      <w:r w:rsidRPr="00176F6A">
        <w:rPr>
          <w:b/>
          <w:bCs/>
        </w:rPr>
        <w:t>Organická technologie</w:t>
      </w:r>
      <w:r w:rsidR="00176F6A" w:rsidRPr="00176F6A">
        <w:rPr>
          <w:b/>
          <w:bCs/>
        </w:rPr>
        <w:br/>
      </w:r>
      <w:r>
        <w:t>(vychází z předmětů Organická technologie a Chemické speciality a prerekvizit těchto předmětů)</w:t>
      </w:r>
    </w:p>
    <w:p w14:paraId="1A1875EE" w14:textId="0FB3AE3B" w:rsidR="008D0D0B" w:rsidRDefault="008D0D0B" w:rsidP="008D0D0B">
      <w:pPr>
        <w:pStyle w:val="ListParagraph"/>
        <w:numPr>
          <w:ilvl w:val="0"/>
          <w:numId w:val="32"/>
        </w:numPr>
      </w:pPr>
      <w:r>
        <w:t>Mechanismus, termodynamika, kinetika a realizace hydrogenačních, dehydrogenačních a oxidačních reakcí.</w:t>
      </w:r>
    </w:p>
    <w:p w14:paraId="03DA0430" w14:textId="410D8C1E" w:rsidR="008D0D0B" w:rsidRDefault="008D0D0B" w:rsidP="008D0D0B">
      <w:pPr>
        <w:pStyle w:val="ListParagraph"/>
        <w:numPr>
          <w:ilvl w:val="0"/>
          <w:numId w:val="32"/>
        </w:numPr>
      </w:pPr>
      <w:r>
        <w:t>Mechanismus, termodynamika, kinetika a realizace halogenačních, sulfonačních a nitračních reakcí.</w:t>
      </w:r>
    </w:p>
    <w:p w14:paraId="5DDF473B" w14:textId="77777777" w:rsidR="008D0D0B" w:rsidRDefault="008D0D0B" w:rsidP="008D0D0B">
      <w:pPr>
        <w:pStyle w:val="ListParagraph"/>
        <w:numPr>
          <w:ilvl w:val="0"/>
          <w:numId w:val="32"/>
        </w:numPr>
      </w:pPr>
      <w:r>
        <w:t xml:space="preserve">Mechanismus, termodynamika, kinetika a realizace </w:t>
      </w:r>
      <w:proofErr w:type="spellStart"/>
      <w:r>
        <w:t>amonolýzy</w:t>
      </w:r>
      <w:proofErr w:type="spellEnd"/>
      <w:r>
        <w:t xml:space="preserve"> a hydrolýzy.</w:t>
      </w:r>
    </w:p>
    <w:p w14:paraId="59BC7933" w14:textId="77777777" w:rsidR="008D0D0B" w:rsidRDefault="008D0D0B" w:rsidP="008D0D0B">
      <w:pPr>
        <w:pStyle w:val="ListParagraph"/>
        <w:numPr>
          <w:ilvl w:val="0"/>
          <w:numId w:val="32"/>
        </w:numPr>
      </w:pPr>
      <w:r>
        <w:t>Kysele katalyzované reakce, esterifikace.</w:t>
      </w:r>
    </w:p>
    <w:p w14:paraId="2E828068" w14:textId="77777777" w:rsidR="008D0D0B" w:rsidRDefault="008D0D0B" w:rsidP="008D0D0B">
      <w:pPr>
        <w:pStyle w:val="ListParagraph"/>
        <w:numPr>
          <w:ilvl w:val="0"/>
          <w:numId w:val="32"/>
        </w:numPr>
      </w:pPr>
      <w:r>
        <w:t>Mechanismus, kinetika a technologické postupy alkylačních a acylačních reakcí.</w:t>
      </w:r>
    </w:p>
    <w:p w14:paraId="5F84D851" w14:textId="77777777" w:rsidR="008D0D0B" w:rsidRDefault="008D0D0B" w:rsidP="008D0D0B">
      <w:pPr>
        <w:pStyle w:val="ListParagraph"/>
        <w:numPr>
          <w:ilvl w:val="0"/>
          <w:numId w:val="32"/>
        </w:numPr>
      </w:pPr>
      <w:r>
        <w:t xml:space="preserve">Reakce katalyzované komplexy kovů. </w:t>
      </w:r>
      <w:proofErr w:type="spellStart"/>
      <w:r>
        <w:t>Hydroformylace</w:t>
      </w:r>
      <w:proofErr w:type="spellEnd"/>
      <w:r>
        <w:t xml:space="preserve"> a </w:t>
      </w:r>
      <w:proofErr w:type="spellStart"/>
      <w:r>
        <w:t>metatézní</w:t>
      </w:r>
      <w:proofErr w:type="spellEnd"/>
      <w:r>
        <w:t xml:space="preserve"> reakce.</w:t>
      </w:r>
    </w:p>
    <w:p w14:paraId="066B80A8" w14:textId="77777777" w:rsidR="008D0D0B" w:rsidRDefault="008D0D0B" w:rsidP="008D0D0B">
      <w:pPr>
        <w:pStyle w:val="ListParagraph"/>
        <w:numPr>
          <w:ilvl w:val="0"/>
          <w:numId w:val="32"/>
        </w:numPr>
      </w:pPr>
      <w:r>
        <w:t>Typy reaktorů pro katalyzované reakce v kapalné resp. v plynné fázi.</w:t>
      </w:r>
    </w:p>
    <w:p w14:paraId="65336FB7" w14:textId="77777777" w:rsidR="008D0D0B" w:rsidRDefault="008D0D0B" w:rsidP="008D0D0B">
      <w:pPr>
        <w:pStyle w:val="ListParagraph"/>
        <w:numPr>
          <w:ilvl w:val="0"/>
          <w:numId w:val="32"/>
        </w:numPr>
      </w:pPr>
      <w:r>
        <w:t>Typy reaktorů z hlediska výměny tepla a jejich využití v chemické technologii.</w:t>
      </w:r>
    </w:p>
    <w:p w14:paraId="338D1C08" w14:textId="0151B2A6" w:rsidR="008D0D0B" w:rsidRPr="008D0D0B" w:rsidRDefault="008D0D0B" w:rsidP="008D0D0B">
      <w:pPr>
        <w:pStyle w:val="ListParagraph"/>
        <w:numPr>
          <w:ilvl w:val="0"/>
          <w:numId w:val="32"/>
        </w:numPr>
      </w:pPr>
      <w:r>
        <w:t>Možnosti ovlivňování termodynamické rovnováhy, praktické příklady.</w:t>
      </w:r>
    </w:p>
    <w:p w14:paraId="376A827A" w14:textId="7D99DC20" w:rsidR="003200A2" w:rsidRDefault="003200A2" w:rsidP="00176F6A">
      <w:pPr>
        <w:pStyle w:val="Heading2"/>
      </w:pPr>
      <w:r w:rsidRPr="00176F6A">
        <w:rPr>
          <w:b/>
          <w:bCs/>
        </w:rPr>
        <w:t>Materiály v lékařství a farmacii</w:t>
      </w:r>
      <w:r w:rsidR="00176F6A" w:rsidRPr="00176F6A">
        <w:rPr>
          <w:b/>
          <w:bCs/>
        </w:rPr>
        <w:br/>
      </w:r>
      <w:r>
        <w:t xml:space="preserve">(vychází </w:t>
      </w:r>
      <w:r w:rsidR="00415772">
        <w:t xml:space="preserve">podle zaměření DP </w:t>
      </w:r>
      <w:r>
        <w:t xml:space="preserve">z předmětů Sklo-keramické materiály pro farmacii a lékařství, Polymery pro farmacii, Termodynamika materiálů a </w:t>
      </w:r>
      <w:proofErr w:type="spellStart"/>
      <w:r>
        <w:t>Biomateriály</w:t>
      </w:r>
      <w:proofErr w:type="spellEnd"/>
      <w:r>
        <w:t>)</w:t>
      </w:r>
    </w:p>
    <w:p w14:paraId="35D42A43" w14:textId="4166B482" w:rsidR="004829C3" w:rsidRPr="001E6BE0" w:rsidRDefault="004829C3" w:rsidP="004829C3">
      <w:pPr>
        <w:pStyle w:val="ListParagraph"/>
        <w:numPr>
          <w:ilvl w:val="0"/>
          <w:numId w:val="33"/>
        </w:numPr>
      </w:pPr>
      <w:r w:rsidRPr="001E6BE0">
        <w:t xml:space="preserve">Využití </w:t>
      </w:r>
      <w:r w:rsidR="000541DB" w:rsidRPr="001E6BE0">
        <w:t>polymerů, anorganických nekovových materiálů a kovů</w:t>
      </w:r>
      <w:r w:rsidRPr="001E6BE0">
        <w:t xml:space="preserve"> ve farmacii, farmaceutickém průmyslu a v medicíně</w:t>
      </w:r>
    </w:p>
    <w:p w14:paraId="0C0E1C4C" w14:textId="340A0B5F" w:rsidR="004829C3" w:rsidRPr="001E6BE0" w:rsidRDefault="004829C3" w:rsidP="004829C3">
      <w:pPr>
        <w:pStyle w:val="ListParagraph"/>
        <w:numPr>
          <w:ilvl w:val="0"/>
          <w:numId w:val="33"/>
        </w:numPr>
      </w:pPr>
      <w:proofErr w:type="spellStart"/>
      <w:r w:rsidRPr="001E6BE0">
        <w:t>Biomateriály</w:t>
      </w:r>
      <w:proofErr w:type="spellEnd"/>
      <w:r w:rsidRPr="001E6BE0">
        <w:t>, jejich dělení, požadavky na užitné vlastnosti pro použití v lidském organismu</w:t>
      </w:r>
    </w:p>
    <w:p w14:paraId="1460543F" w14:textId="36DD7977" w:rsidR="004829C3" w:rsidRPr="001E6BE0" w:rsidRDefault="004829C3" w:rsidP="004829C3">
      <w:pPr>
        <w:pStyle w:val="ListParagraph"/>
        <w:numPr>
          <w:ilvl w:val="0"/>
          <w:numId w:val="33"/>
        </w:numPr>
      </w:pPr>
      <w:r w:rsidRPr="001E6BE0">
        <w:t xml:space="preserve">Testování </w:t>
      </w:r>
      <w:proofErr w:type="spellStart"/>
      <w:r w:rsidRPr="001E6BE0">
        <w:t>biomateriálů</w:t>
      </w:r>
      <w:proofErr w:type="spellEnd"/>
      <w:r w:rsidRPr="001E6BE0">
        <w:t xml:space="preserve"> in vitro a in </w:t>
      </w:r>
      <w:proofErr w:type="spellStart"/>
      <w:r w:rsidRPr="001E6BE0">
        <w:t>vivo</w:t>
      </w:r>
      <w:proofErr w:type="spellEnd"/>
    </w:p>
    <w:p w14:paraId="70E9B597" w14:textId="77777777" w:rsidR="000541DB" w:rsidRPr="001E6BE0" w:rsidRDefault="000541DB" w:rsidP="000541DB">
      <w:pPr>
        <w:pStyle w:val="ListParagraph"/>
        <w:numPr>
          <w:ilvl w:val="0"/>
          <w:numId w:val="33"/>
        </w:numPr>
      </w:pPr>
      <w:r w:rsidRPr="001E6BE0">
        <w:t xml:space="preserve">Polymerní materiály, struktura polymerů, molární hmotnost, termické vlastnosti, příprava polymerů stupňovitými a řetězovitými polymeracemi </w:t>
      </w:r>
    </w:p>
    <w:p w14:paraId="22EB88F4" w14:textId="06A7DD84" w:rsidR="00C222BC" w:rsidRPr="001E6BE0" w:rsidRDefault="00C222BC" w:rsidP="000541DB">
      <w:pPr>
        <w:pStyle w:val="ListParagraph"/>
        <w:numPr>
          <w:ilvl w:val="0"/>
          <w:numId w:val="33"/>
        </w:numPr>
      </w:pPr>
      <w:r w:rsidRPr="001E6BE0">
        <w:t xml:space="preserve">Sklo, keramika a </w:t>
      </w:r>
      <w:proofErr w:type="spellStart"/>
      <w:r w:rsidRPr="001E6BE0">
        <w:t>sklokeramika</w:t>
      </w:r>
      <w:proofErr w:type="spellEnd"/>
      <w:r w:rsidRPr="001E6BE0">
        <w:t xml:space="preserve"> ve farmacii a medicíně, základní typy a technologie</w:t>
      </w:r>
    </w:p>
    <w:p w14:paraId="7715C18D" w14:textId="46A21D47" w:rsidR="00C222BC" w:rsidRPr="001E6BE0" w:rsidRDefault="00C222BC" w:rsidP="00C222BC">
      <w:pPr>
        <w:pStyle w:val="ListParagraph"/>
        <w:numPr>
          <w:ilvl w:val="0"/>
          <w:numId w:val="33"/>
        </w:numPr>
      </w:pPr>
      <w:r w:rsidRPr="001E6BE0">
        <w:lastRenderedPageBreak/>
        <w:t xml:space="preserve">Možnosti modifikace povrchů </w:t>
      </w:r>
      <w:proofErr w:type="spellStart"/>
      <w:r w:rsidRPr="001E6BE0">
        <w:t>biomateriálů</w:t>
      </w:r>
      <w:proofErr w:type="spellEnd"/>
      <w:r w:rsidRPr="001E6BE0">
        <w:t xml:space="preserve"> a materiálů pro medicínu</w:t>
      </w:r>
      <w:r w:rsidR="00E81328" w:rsidRPr="001E6BE0">
        <w:t>, změny chemické odolnosti, zvýšení pevnosti</w:t>
      </w:r>
      <w:r w:rsidRPr="001E6BE0">
        <w:t xml:space="preserve"> </w:t>
      </w:r>
    </w:p>
    <w:p w14:paraId="26393B10" w14:textId="0D92E188" w:rsidR="00C222BC" w:rsidRPr="001E6BE0" w:rsidRDefault="00C222BC" w:rsidP="00C222BC">
      <w:pPr>
        <w:pStyle w:val="ListParagraph"/>
        <w:numPr>
          <w:ilvl w:val="0"/>
          <w:numId w:val="33"/>
        </w:numPr>
      </w:pPr>
      <w:r w:rsidRPr="001E6BE0">
        <w:t>Interakce materiálů s okolním prostředím, koroze</w:t>
      </w:r>
      <w:r w:rsidR="00E81328" w:rsidRPr="001E6BE0">
        <w:t>,</w:t>
      </w:r>
      <w:r w:rsidRPr="001E6BE0">
        <w:t xml:space="preserve"> chemická odolnost</w:t>
      </w:r>
      <w:r w:rsidR="00E81328" w:rsidRPr="001E6BE0">
        <w:t>, degradace</w:t>
      </w:r>
    </w:p>
    <w:p w14:paraId="58FEE13A" w14:textId="0AA812A3" w:rsidR="00E81328" w:rsidRPr="001E6BE0" w:rsidRDefault="00E81328" w:rsidP="00C222BC">
      <w:pPr>
        <w:pStyle w:val="ListParagraph"/>
        <w:numPr>
          <w:ilvl w:val="0"/>
          <w:numId w:val="33"/>
        </w:numPr>
      </w:pPr>
      <w:r w:rsidRPr="001E6BE0">
        <w:t>Mikrostruktura a atomární struktura materiálů, prostorová mřížka, ideální a reálný krystal</w:t>
      </w:r>
    </w:p>
    <w:p w14:paraId="6CDFAE0F" w14:textId="09CB8EEF" w:rsidR="004829C3" w:rsidRPr="001E6BE0" w:rsidRDefault="004829C3" w:rsidP="00C222BC">
      <w:pPr>
        <w:pStyle w:val="ListParagraph"/>
        <w:numPr>
          <w:ilvl w:val="0"/>
          <w:numId w:val="33"/>
        </w:numPr>
      </w:pPr>
      <w:r w:rsidRPr="001E6BE0">
        <w:t xml:space="preserve">Polymorfismus, soli, </w:t>
      </w:r>
      <w:proofErr w:type="spellStart"/>
      <w:r w:rsidRPr="001E6BE0">
        <w:t>solváty</w:t>
      </w:r>
      <w:proofErr w:type="spellEnd"/>
      <w:r w:rsidRPr="001E6BE0">
        <w:t xml:space="preserve">, </w:t>
      </w:r>
      <w:proofErr w:type="spellStart"/>
      <w:r w:rsidRPr="001E6BE0">
        <w:t>kokrystaly</w:t>
      </w:r>
      <w:proofErr w:type="spellEnd"/>
    </w:p>
    <w:p w14:paraId="2CD90EB2" w14:textId="2430A015" w:rsidR="00A03788" w:rsidRPr="001E6BE0" w:rsidRDefault="00A03788" w:rsidP="00A03788">
      <w:pPr>
        <w:pStyle w:val="ListParagraph"/>
        <w:numPr>
          <w:ilvl w:val="0"/>
          <w:numId w:val="33"/>
        </w:numPr>
      </w:pPr>
      <w:r w:rsidRPr="001E6BE0">
        <w:t>Základní děje při přípravě a výrobě materiálů (difúze, rozpouštění, nukleace a krystalizace, reologické chování materiálů</w:t>
      </w:r>
      <w:r w:rsidR="000541DB" w:rsidRPr="001E6BE0">
        <w:t>, slinování</w:t>
      </w:r>
      <w:r w:rsidRPr="001E6BE0">
        <w:t>)</w:t>
      </w:r>
    </w:p>
    <w:p w14:paraId="6B3EBD76" w14:textId="65622EFD" w:rsidR="00E81328" w:rsidRPr="001E6BE0" w:rsidRDefault="00E81328" w:rsidP="00C222BC">
      <w:pPr>
        <w:pStyle w:val="ListParagraph"/>
        <w:numPr>
          <w:ilvl w:val="0"/>
          <w:numId w:val="33"/>
        </w:numPr>
      </w:pPr>
      <w:r w:rsidRPr="001E6BE0">
        <w:t>Kinetika a mechanismy reakcí pevných látek</w:t>
      </w:r>
    </w:p>
    <w:p w14:paraId="3CAD318B" w14:textId="11259E83" w:rsidR="00C222BC" w:rsidRPr="001E6BE0" w:rsidRDefault="00C222BC" w:rsidP="00C222BC">
      <w:pPr>
        <w:pStyle w:val="ListParagraph"/>
        <w:numPr>
          <w:ilvl w:val="0"/>
          <w:numId w:val="33"/>
        </w:numPr>
      </w:pPr>
      <w:r w:rsidRPr="001E6BE0">
        <w:t>Metody chemické a strukturní analýzy a charakterizace materiálů</w:t>
      </w:r>
    </w:p>
    <w:p w14:paraId="25A02B12" w14:textId="242A7ED8" w:rsidR="00C222BC" w:rsidRDefault="00C222BC" w:rsidP="00A03788">
      <w:pPr>
        <w:pStyle w:val="ListParagraph"/>
      </w:pPr>
    </w:p>
    <w:p w14:paraId="0D50FCAA" w14:textId="76F9B137" w:rsidR="000D00D2" w:rsidRDefault="000D00D2" w:rsidP="00A03788">
      <w:pPr>
        <w:pStyle w:val="ListParagraph"/>
      </w:pPr>
    </w:p>
    <w:p w14:paraId="7733018C" w14:textId="77777777" w:rsidR="000D00D2" w:rsidRPr="008D0D0B" w:rsidRDefault="000D00D2" w:rsidP="00A03788">
      <w:pPr>
        <w:pStyle w:val="ListParagraph"/>
      </w:pPr>
    </w:p>
    <w:sectPr w:rsidR="000D00D2" w:rsidRPr="008D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B62BF"/>
    <w:multiLevelType w:val="hybridMultilevel"/>
    <w:tmpl w:val="24ECE2EA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C60DA"/>
    <w:multiLevelType w:val="hybridMultilevel"/>
    <w:tmpl w:val="B8669FD0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E343C"/>
    <w:multiLevelType w:val="hybridMultilevel"/>
    <w:tmpl w:val="5BC89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F6C47"/>
    <w:multiLevelType w:val="hybridMultilevel"/>
    <w:tmpl w:val="3C445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43536"/>
    <w:multiLevelType w:val="hybridMultilevel"/>
    <w:tmpl w:val="3BA8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0220"/>
    <w:multiLevelType w:val="hybridMultilevel"/>
    <w:tmpl w:val="64F44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0A1A"/>
    <w:multiLevelType w:val="hybridMultilevel"/>
    <w:tmpl w:val="67F6B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F73CB"/>
    <w:multiLevelType w:val="hybridMultilevel"/>
    <w:tmpl w:val="0F5CA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E36C2"/>
    <w:multiLevelType w:val="hybridMultilevel"/>
    <w:tmpl w:val="E56ACCDE"/>
    <w:lvl w:ilvl="0" w:tplc="0394B63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14124"/>
    <w:multiLevelType w:val="hybridMultilevel"/>
    <w:tmpl w:val="92BE2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9"/>
  </w:num>
  <w:num w:numId="28">
    <w:abstractNumId w:val="4"/>
  </w:num>
  <w:num w:numId="29">
    <w:abstractNumId w:val="7"/>
  </w:num>
  <w:num w:numId="30">
    <w:abstractNumId w:val="6"/>
  </w:num>
  <w:num w:numId="31">
    <w:abstractNumId w:val="5"/>
  </w:num>
  <w:num w:numId="32">
    <w:abstractNumId w:val="2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541DB"/>
    <w:rsid w:val="000655FD"/>
    <w:rsid w:val="000656FF"/>
    <w:rsid w:val="00094655"/>
    <w:rsid w:val="000D00D2"/>
    <w:rsid w:val="00112E33"/>
    <w:rsid w:val="0011649B"/>
    <w:rsid w:val="001202BE"/>
    <w:rsid w:val="00146B9D"/>
    <w:rsid w:val="00176F6A"/>
    <w:rsid w:val="001C1700"/>
    <w:rsid w:val="001C53B3"/>
    <w:rsid w:val="001D5352"/>
    <w:rsid w:val="001E6BE0"/>
    <w:rsid w:val="0020119C"/>
    <w:rsid w:val="002708EE"/>
    <w:rsid w:val="002831FB"/>
    <w:rsid w:val="002F11A6"/>
    <w:rsid w:val="003200A2"/>
    <w:rsid w:val="00334858"/>
    <w:rsid w:val="00334F38"/>
    <w:rsid w:val="00343274"/>
    <w:rsid w:val="003C6675"/>
    <w:rsid w:val="00415772"/>
    <w:rsid w:val="004829C3"/>
    <w:rsid w:val="004913A1"/>
    <w:rsid w:val="004978B4"/>
    <w:rsid w:val="004A7DFF"/>
    <w:rsid w:val="005F14C0"/>
    <w:rsid w:val="00666632"/>
    <w:rsid w:val="007657D8"/>
    <w:rsid w:val="007A3A5E"/>
    <w:rsid w:val="00803EF9"/>
    <w:rsid w:val="00854704"/>
    <w:rsid w:val="00884C5B"/>
    <w:rsid w:val="008D0D0B"/>
    <w:rsid w:val="00986192"/>
    <w:rsid w:val="009A52D6"/>
    <w:rsid w:val="009A587D"/>
    <w:rsid w:val="009C1644"/>
    <w:rsid w:val="009D57C5"/>
    <w:rsid w:val="00A03788"/>
    <w:rsid w:val="00A43F94"/>
    <w:rsid w:val="00AB371A"/>
    <w:rsid w:val="00B37692"/>
    <w:rsid w:val="00BB44EE"/>
    <w:rsid w:val="00C222BC"/>
    <w:rsid w:val="00C331E3"/>
    <w:rsid w:val="00C45FEB"/>
    <w:rsid w:val="00C843BD"/>
    <w:rsid w:val="00D36F64"/>
    <w:rsid w:val="00DB55BE"/>
    <w:rsid w:val="00DC3BE4"/>
    <w:rsid w:val="00DC6FEC"/>
    <w:rsid w:val="00DF27BA"/>
    <w:rsid w:val="00E07F4D"/>
    <w:rsid w:val="00E33AC6"/>
    <w:rsid w:val="00E62009"/>
    <w:rsid w:val="00E6748A"/>
    <w:rsid w:val="00E81328"/>
    <w:rsid w:val="00E96F7E"/>
    <w:rsid w:val="00ED5255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6"/>
  </w:style>
  <w:style w:type="paragraph" w:styleId="Heading1">
    <w:name w:val="heading 1"/>
    <w:basedOn w:val="Normal"/>
    <w:next w:val="Normal"/>
    <w:link w:val="Heading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0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ListParagraph"/>
    <w:link w:val="SeznamokruhChar"/>
    <w:qFormat/>
    <w:rsid w:val="00DC6FEC"/>
    <w:pPr>
      <w:numPr>
        <w:numId w:val="9"/>
      </w:numPr>
    </w:pPr>
    <w:rPr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6FEC"/>
  </w:style>
  <w:style w:type="character" w:customStyle="1" w:styleId="SeznamokruhChar">
    <w:name w:val="Seznam okruhů Char"/>
    <w:basedOn w:val="ListParagraph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22</vt:i4>
      </vt:variant>
    </vt:vector>
  </HeadingPairs>
  <TitlesOfParts>
    <vt:vector size="23" baseType="lpstr">
      <vt:lpstr/>
      <vt:lpstr>Okruhy ke státním závěrečným zkouškám v navazujících magisterských programech</vt:lpstr>
      <vt:lpstr>    Studijní program Syntéza a výroba léčiv (N103)</vt:lpstr>
      <vt:lpstr>    </vt:lpstr>
      <vt:lpstr>    Specializace Syntéza léčiv (N103A)</vt:lpstr>
      <vt:lpstr>        4 povinné okruhy:</vt:lpstr>
      <vt:lpstr>    Farmakochemie a Farmakologie</vt:lpstr>
      <vt:lpstr>    Farmaceutické technologie léčivých přípravků </vt:lpstr>
      <vt:lpstr>    Organická syntéza </vt:lpstr>
      <vt:lpstr>    Metody určování struktury látek </vt:lpstr>
      <vt:lpstr>    </vt:lpstr>
      <vt:lpstr>    Specializace Výroba léčiv (N103B)</vt:lpstr>
      <vt:lpstr>        3 povinné okruhy:</vt:lpstr>
      <vt:lpstr>        1 okruh volený podle ústavu vypracování diplomové práce z:</vt:lpstr>
      <vt:lpstr>        </vt:lpstr>
      <vt:lpstr>    Podrobná specifikace okruhů</vt:lpstr>
      <vt:lpstr>        Farmakochemie a Farmakologie (vychází z předmětů Farmakochemie a Farmakologie a </vt:lpstr>
      <vt:lpstr>        Farmaceutické technologie léčivých přípravků (vychází z předmětu Lékové formy a </vt:lpstr>
      <vt:lpstr>        Organická syntéza (vychází z předmětů Organická syntéza, Retrosyntéza a Stereose</vt:lpstr>
      <vt:lpstr>        Metody určování struktury látek (vychází z předmětů Metody určování struktury lá</vt:lpstr>
      <vt:lpstr>        Inženýrství chemických a farmaceutických výrob (vychází z předmětů Inženýrství c</vt:lpstr>
      <vt:lpstr>        Organická technologie (vychází z předmětů Organická technologie a Chemické speci</vt:lpstr>
      <vt:lpstr>        Materiály v lékařství a farmacii (vychází podle zaměření DP z předmětů Sklo-kera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Kundrat Ondrej</cp:lastModifiedBy>
  <cp:revision>7</cp:revision>
  <cp:lastPrinted>2020-02-05T08:35:00Z</cp:lastPrinted>
  <dcterms:created xsi:type="dcterms:W3CDTF">2021-02-22T11:50:00Z</dcterms:created>
  <dcterms:modified xsi:type="dcterms:W3CDTF">2021-03-23T16:53:00Z</dcterms:modified>
</cp:coreProperties>
</file>